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11" w:rsidRPr="00691D11" w:rsidRDefault="00691D11" w:rsidP="00691D11">
      <w:pPr>
        <w:spacing w:after="0" w:line="263" w:lineRule="atLeast"/>
        <w:outlineLvl w:val="0"/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</w:pPr>
      <w:r w:rsidRPr="00691D11"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  <w:fldChar w:fldCharType="begin"/>
      </w:r>
      <w:r w:rsidRPr="00691D11"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  <w:instrText xml:space="preserve"> HYPERLINK "http://www.wildon.gv.at/fileadmin/files/files_doc/PDF/2012_11_01_Antrag_Veranstaltungsstaette.doc" \t "_blank" </w:instrText>
      </w:r>
      <w:r w:rsidRPr="00691D11"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  <w:fldChar w:fldCharType="separate"/>
      </w:r>
      <w:r w:rsidRPr="00691D11"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u w:val="single"/>
          <w:lang w:eastAsia="de-AT"/>
        </w:rPr>
        <w:t>Veranstaltungsstätte - Antrag</w:t>
      </w:r>
      <w:r w:rsidRPr="00691D11"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  <w:fldChar w:fldCharType="end"/>
      </w:r>
    </w:p>
    <w:p w:rsidR="00691D11" w:rsidRDefault="00691D1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Veranstaltungsstätten, die regelmäßig (mehr als 10 Veranstaltungen im Jahr) oder dauernd für Veranstaltungszwecke bestimmt sind, bedürfen einer Bewilligung. 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Für alle übrigen Veranstaltungsstätten kann eine Bewilligung beantragt werden (§§ 15 ff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StVAG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).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="003A55E1" w:rsidRPr="003A55E1">
        <w:rPr>
          <w:rFonts w:ascii="Verdana" w:eastAsia="Times New Roman" w:hAnsi="Verdana" w:cs="Times New Roman"/>
          <w:b/>
          <w:color w:val="46484A"/>
          <w:sz w:val="18"/>
          <w:szCs w:val="18"/>
          <w:lang w:eastAsia="de-AT"/>
        </w:rPr>
        <w:t>KOSTEN: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Prüfung des Antrages gem. § 15 Abs. 3 und 4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VAG, Verwaltungsabgabe 40,00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Genehmigung einer Veranstaltungsstätte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mt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max. 1000 Besucher gem. § 15 Abs. 7 und 8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VAG, Verwaltungsabgabe IV. TP 58 120,00 Euro.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Beilagengebühr gem. § 14 TP 5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3,90 Euro pro Bogen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Eingabegebühr gem. § 14 TP 6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14,30 Euro pro Ansuchen</w:t>
      </w:r>
    </w:p>
    <w:p w:rsidR="003A55E1" w:rsidRPr="00691D11" w:rsidRDefault="003A55E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</w:p>
    <w:p w:rsidR="00691D11" w:rsidRPr="00691D11" w:rsidRDefault="00691D11" w:rsidP="00691D11">
      <w:pPr>
        <w:spacing w:after="0" w:line="263" w:lineRule="atLeast"/>
        <w:outlineLvl w:val="0"/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</w:pPr>
      <w:hyperlink r:id="rId5" w:tgtFrame="_blank" w:history="1">
        <w:r w:rsidRPr="00691D11">
          <w:rPr>
            <w:rFonts w:ascii="Trebuchet MS" w:eastAsia="Times New Roman" w:hAnsi="Trebuchet MS" w:cs="Times New Roman"/>
            <w:b/>
            <w:bCs/>
            <w:color w:val="4379AC"/>
            <w:kern w:val="36"/>
            <w:sz w:val="36"/>
            <w:szCs w:val="36"/>
            <w:u w:val="single"/>
            <w:lang w:eastAsia="de-AT"/>
          </w:rPr>
          <w:t>Veranstaltung - Anzeige</w:t>
        </w:r>
      </w:hyperlink>
    </w:p>
    <w:p w:rsidR="00691D11" w:rsidRDefault="00691D1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Veranstaltungen, die weder melde- noch bewilligungspflichtig sind, müssen mit diesem Formular bei der zuständigen Behörde angezeigt werden (§ 8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VAG).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Die Anzeige muss spätestens </w:t>
      </w:r>
      <w:r w:rsidRPr="00691D11">
        <w:rPr>
          <w:rFonts w:ascii="Verdana" w:eastAsia="Times New Roman" w:hAnsi="Verdana" w:cs="Times New Roman"/>
          <w:b/>
          <w:bCs/>
          <w:color w:val="46484A"/>
          <w:sz w:val="18"/>
          <w:szCs w:val="18"/>
          <w:lang w:eastAsia="de-AT"/>
        </w:rPr>
        <w:t>sechs Wochen 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vor Durchführung der Veranstaltung erfolgen.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Liegen keine Untersagungsgründe vor, hat die Behörde spätestens vier Tage vor der Veranstaltung hierüber eine Bestätigung auszustellen (§ 8 Abs. 9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VAG).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="003A55E1" w:rsidRPr="003A55E1">
        <w:rPr>
          <w:rFonts w:ascii="Verdana" w:eastAsia="Times New Roman" w:hAnsi="Verdana" w:cs="Times New Roman"/>
          <w:b/>
          <w:color w:val="46484A"/>
          <w:sz w:val="18"/>
          <w:szCs w:val="18"/>
          <w:lang w:eastAsia="de-AT"/>
        </w:rPr>
        <w:t>KOSTEN: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Prüfung der Anzeige gemäß § 8 Abs. 3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Verwaltungsabgabe (GVA-VO VI. Tarifpost 54) 20,00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Bestätigung, dass keine Untersagungsgründe vorliegen gem. § 8 Abs. 9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VAG, Verwaltungsabgabe (GVA-VO VI. TP 56) 40,00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Eingabegebühr gemäß § 14 TP 6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14,30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Beilagengebühr gemäß § 14 TP 5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3,90 Euro pro Bogen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Zeugnisgebühr gem. § 14 TP 14 Abs. 1 - Bestätigung - 14,30 Euro</w:t>
      </w:r>
    </w:p>
    <w:p w:rsidR="003A55E1" w:rsidRPr="00691D11" w:rsidRDefault="003A55E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</w:p>
    <w:p w:rsidR="00691D11" w:rsidRPr="00691D11" w:rsidRDefault="00691D11" w:rsidP="00691D11">
      <w:pPr>
        <w:spacing w:after="0" w:line="263" w:lineRule="atLeast"/>
        <w:outlineLvl w:val="0"/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</w:pPr>
      <w:hyperlink r:id="rId6" w:tgtFrame="_blank" w:history="1">
        <w:r w:rsidRPr="00691D11">
          <w:rPr>
            <w:rFonts w:ascii="Trebuchet MS" w:eastAsia="Times New Roman" w:hAnsi="Trebuchet MS" w:cs="Times New Roman"/>
            <w:b/>
            <w:bCs/>
            <w:color w:val="4379AC"/>
            <w:kern w:val="36"/>
            <w:sz w:val="36"/>
            <w:szCs w:val="36"/>
            <w:u w:val="single"/>
            <w:lang w:eastAsia="de-AT"/>
          </w:rPr>
          <w:t>Veranstaltung - Meldung</w:t>
        </w:r>
      </w:hyperlink>
    </w:p>
    <w:p w:rsidR="00691D11" w:rsidRDefault="00691D1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Die Durchführung einer Veranstaltung in Gastgewerbebetrieben im Rahmen einer gewerberechtlichen Betriebsanlagengenehmigung und in bewilligten Veranstaltungsstätten im Rahmen einer Veranstaltungsstättenbewilligung ist spätestens zwei Wochen vor Beginn der zuständigen Behörde zu melden. ( § 7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StVAG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).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="003A55E1" w:rsidRPr="003A55E1">
        <w:rPr>
          <w:rFonts w:ascii="Verdana" w:eastAsia="Times New Roman" w:hAnsi="Verdana" w:cs="Times New Roman"/>
          <w:b/>
          <w:color w:val="46484A"/>
          <w:sz w:val="18"/>
          <w:szCs w:val="18"/>
          <w:lang w:eastAsia="de-AT"/>
        </w:rPr>
        <w:t>KOSTEN: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Prüfung der Meldung gemäß § 7 Abs. 3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Verwaltungsabgabe (GVA-VO VI. Tarifpost 54) 20,00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Eingabegebühr gemäß § 14 TP 6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 14,30 Euro</w:t>
      </w:r>
      <w:r w:rsidR="003A55E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(nur bei schriftlicher Erledigung)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Beilagengebühr gemäß § 14 TP 5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  3,90 Euro pro Bogen</w:t>
      </w:r>
      <w:r w:rsidR="003A55E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(wenn </w:t>
      </w:r>
      <w:proofErr w:type="spellStart"/>
      <w:r w:rsidR="003A55E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Belagen</w:t>
      </w:r>
      <w:proofErr w:type="spellEnd"/>
      <w:r w:rsidR="003A55E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anfallen – normal nicht)</w:t>
      </w:r>
    </w:p>
    <w:p w:rsidR="003A55E1" w:rsidRPr="00691D11" w:rsidRDefault="003A55E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</w:p>
    <w:p w:rsidR="00691D11" w:rsidRPr="00691D11" w:rsidRDefault="00691D11" w:rsidP="00691D11">
      <w:pPr>
        <w:spacing w:after="0" w:line="263" w:lineRule="atLeast"/>
        <w:outlineLvl w:val="0"/>
        <w:rPr>
          <w:rFonts w:ascii="Trebuchet MS" w:eastAsia="Times New Roman" w:hAnsi="Trebuchet MS" w:cs="Times New Roman"/>
          <w:b/>
          <w:bCs/>
          <w:color w:val="4379AC"/>
          <w:kern w:val="36"/>
          <w:sz w:val="36"/>
          <w:szCs w:val="36"/>
          <w:lang w:eastAsia="de-AT"/>
        </w:rPr>
      </w:pPr>
      <w:hyperlink r:id="rId7" w:tgtFrame="_blank" w:history="1">
        <w:r w:rsidRPr="00691D11">
          <w:rPr>
            <w:rFonts w:ascii="Trebuchet MS" w:eastAsia="Times New Roman" w:hAnsi="Trebuchet MS" w:cs="Times New Roman"/>
            <w:b/>
            <w:bCs/>
            <w:color w:val="4379AC"/>
            <w:kern w:val="36"/>
            <w:sz w:val="36"/>
            <w:szCs w:val="36"/>
            <w:u w:val="single"/>
            <w:lang w:eastAsia="de-AT"/>
          </w:rPr>
          <w:t>Kleinveranstaltung - Meldung</w:t>
        </w:r>
      </w:hyperlink>
    </w:p>
    <w:p w:rsidR="00691D11" w:rsidRPr="00691D11" w:rsidRDefault="00691D11" w:rsidP="00691D11">
      <w:pPr>
        <w:spacing w:after="0" w:line="263" w:lineRule="atLeast"/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</w:pP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Die Durchführung einer Kleinveranstaltung ist spätestens zwei Wochen vor Beginn der zuständigen Gemeinde mit diesem Formular zu melden (§ 7 Abs. 1 Z4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StVAG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).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Eine Kleinveranstaltung liegt insbesondere vor, wenn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- nicht mehr als 300 Personen erwartet werden,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- keine Gefähr</w:t>
      </w:r>
      <w:r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d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ung der Teilnehmerinnen und Teilnehmer oder unbeteiligter  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   Personen zu erwarten ist,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- die Veranstaltungszeit zwischen 8:00 Uhr und 22:00 Uhr liegt und</w:t>
      </w:r>
      <w:bookmarkStart w:id="0" w:name="_GoBack"/>
      <w:bookmarkEnd w:id="0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- die Veranstaltung nicht mehr als drei Veranstaltungstage dauert.</w:t>
      </w:r>
    </w:p>
    <w:p w:rsidR="009E7511" w:rsidRDefault="003A55E1">
      <w:r w:rsidRPr="003A55E1">
        <w:rPr>
          <w:rFonts w:ascii="Verdana" w:eastAsia="Times New Roman" w:hAnsi="Verdana" w:cs="Times New Roman"/>
          <w:b/>
          <w:color w:val="46484A"/>
          <w:sz w:val="18"/>
          <w:szCs w:val="18"/>
          <w:lang w:eastAsia="de-AT"/>
        </w:rPr>
        <w:t>KOSTEN: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Prüfung der Meldung gemäß § 7 Abs. 3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Stmk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. VAG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>Verwaltungsabgabe (GVA-VO VI. Tarifpost 54) 20,00 Euro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Eingabegebühr gemäß § 14 TP 6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 14,30 Euro</w:t>
      </w:r>
      <w:r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(nur bei schriftlicher Erledigung)</w:t>
      </w:r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br/>
        <w:t xml:space="preserve">Beilagengebühr gemäß § 14 TP 5 </w:t>
      </w:r>
      <w:proofErr w:type="spellStart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GebG</w:t>
      </w:r>
      <w:proofErr w:type="spellEnd"/>
      <w:r w:rsidRPr="00691D11"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  3,90 Euro pro Bogen</w:t>
      </w:r>
      <w:r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(wenn </w:t>
      </w:r>
      <w:proofErr w:type="spellStart"/>
      <w:r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>Belagen</w:t>
      </w:r>
      <w:proofErr w:type="spellEnd"/>
      <w:r>
        <w:rPr>
          <w:rFonts w:ascii="Verdana" w:eastAsia="Times New Roman" w:hAnsi="Verdana" w:cs="Times New Roman"/>
          <w:color w:val="46484A"/>
          <w:sz w:val="18"/>
          <w:szCs w:val="18"/>
          <w:lang w:eastAsia="de-AT"/>
        </w:rPr>
        <w:t xml:space="preserve"> anfallen – normal nicht)</w:t>
      </w:r>
    </w:p>
    <w:sectPr w:rsidR="009E7511" w:rsidSect="003A55E1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1"/>
    <w:rsid w:val="003A55E1"/>
    <w:rsid w:val="00691D11"/>
    <w:rsid w:val="00741FF5"/>
    <w:rsid w:val="009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1D1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91D1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91D11"/>
  </w:style>
  <w:style w:type="paragraph" w:customStyle="1" w:styleId="csc-header-date">
    <w:name w:val="csc-header-date"/>
    <w:basedOn w:val="Standard"/>
    <w:rsid w:val="006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1D1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91D1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-Standardschriftart"/>
    <w:rsid w:val="00691D11"/>
  </w:style>
  <w:style w:type="paragraph" w:customStyle="1" w:styleId="csc-header-date">
    <w:name w:val="csc-header-date"/>
    <w:basedOn w:val="Standard"/>
    <w:rsid w:val="0069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on.gv.at/fileadmin/files/files_doc/PDF/2012_11_01_Kleinveranstaltung_-_Meldun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don.gv.at/fileadmin/files/files_doc/PDF/2012_11_01_Veranstaltung_-_Meldung.doc" TargetMode="External"/><Relationship Id="rId5" Type="http://schemas.openxmlformats.org/officeDocument/2006/relationships/hyperlink" Target="http://www.wildon.gv.at/fileadmin/files/files_doc/PDF/2012_11_01_Veranstaltung_-_Anzeig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Wadmin</dc:creator>
  <cp:lastModifiedBy>Wadmin</cp:lastModifiedBy>
  <cp:revision>2</cp:revision>
  <dcterms:created xsi:type="dcterms:W3CDTF">2013-11-20T08:30:00Z</dcterms:created>
  <dcterms:modified xsi:type="dcterms:W3CDTF">2013-11-20T09:00:00Z</dcterms:modified>
</cp:coreProperties>
</file>